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9.0" w:type="dxa"/>
        <w:jc w:val="left"/>
        <w:tblLayout w:type="fixed"/>
        <w:tblLook w:val="0400"/>
      </w:tblPr>
      <w:tblGrid>
        <w:gridCol w:w="1386"/>
        <w:gridCol w:w="8253"/>
        <w:tblGridChange w:id="0">
          <w:tblGrid>
            <w:gridCol w:w="1386"/>
            <w:gridCol w:w="825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spacing w:after="0" w:line="276" w:lineRule="auto"/>
              <w:ind w:firstLine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b="0" l="0" r="0" t="0"/>
                  <wp:wrapSquare wrapText="bothSides" distB="0" distT="0" distL="114300" distR="114300"/>
                  <wp:docPr descr="Gerb-BMSTU_01" id="1" name="image1.jpg"/>
                  <a:graphic>
                    <a:graphicData uri="http://schemas.openxmlformats.org/drawingml/2006/picture">
                      <pic:pic>
                        <pic:nvPicPr>
                          <pic:cNvPr descr="Gerb-BMSTU_01"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/>
          <w:p w:rsidR="00000000" w:rsidDel="00000000" w:rsidP="00000000" w:rsidRDefault="00000000" w:rsidRPr="00000000" w14:paraId="00000003">
            <w:pPr>
              <w:spacing w:after="0" w:lineRule="auto"/>
              <w:ind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Министерство науки и высшего образования Российской Федерации</w:t>
            </w:r>
          </w:p>
          <w:p w:rsidR="00000000" w:rsidDel="00000000" w:rsidP="00000000" w:rsidRDefault="00000000" w:rsidRPr="00000000" w14:paraId="00000004">
            <w:pPr>
              <w:spacing w:after="0" w:lineRule="auto"/>
              <w:ind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Федеральное государственное бюджетное образовательное учреждение </w:t>
            </w:r>
          </w:p>
          <w:p w:rsidR="00000000" w:rsidDel="00000000" w:rsidP="00000000" w:rsidRDefault="00000000" w:rsidRPr="00000000" w14:paraId="00000005">
            <w:pPr>
              <w:spacing w:after="0" w:lineRule="auto"/>
              <w:ind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высшего образования</w:t>
            </w:r>
          </w:p>
          <w:p w:rsidR="00000000" w:rsidDel="00000000" w:rsidP="00000000" w:rsidRDefault="00000000" w:rsidRPr="00000000" w14:paraId="00000006">
            <w:pPr>
              <w:spacing w:after="0" w:lineRule="auto"/>
              <w:ind w:right="-2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«Московский государственный технический университет</w:t>
            </w:r>
          </w:p>
          <w:p w:rsidR="00000000" w:rsidDel="00000000" w:rsidP="00000000" w:rsidRDefault="00000000" w:rsidRPr="00000000" w14:paraId="00000007">
            <w:pPr>
              <w:spacing w:after="0" w:lineRule="auto"/>
              <w:ind w:right="-2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имени Н.Э. Баумана</w:t>
            </w:r>
          </w:p>
          <w:p w:rsidR="00000000" w:rsidDel="00000000" w:rsidP="00000000" w:rsidRDefault="00000000" w:rsidRPr="00000000" w14:paraId="00000008">
            <w:pPr>
              <w:spacing w:after="0" w:lineRule="auto"/>
              <w:ind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(национальный исследовательский университет)»</w:t>
            </w:r>
          </w:p>
          <w:p w:rsidR="00000000" w:rsidDel="00000000" w:rsidP="00000000" w:rsidRDefault="00000000" w:rsidRPr="00000000" w14:paraId="00000009">
            <w:pPr>
              <w:spacing w:after="0" w:lineRule="auto"/>
              <w:ind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(МГТУ им. Н.Э. Баумана)</w:t>
            </w:r>
          </w:p>
        </w:tc>
      </w:tr>
    </w:tbl>
    <w:p w:rsidR="00000000" w:rsidDel="00000000" w:rsidP="00000000" w:rsidRDefault="00000000" w:rsidRPr="00000000" w14:paraId="0000000A">
      <w:pPr>
        <w:pBdr>
          <w:bottom w:color="000000" w:space="1" w:sz="24" w:val="single"/>
        </w:pBdr>
        <w:spacing w:after="0" w:line="276" w:lineRule="auto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76" w:lineRule="auto"/>
        <w:ind w:left="36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774.0" w:type="dxa"/>
        <w:jc w:val="left"/>
        <w:tblInd w:w="-147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2269"/>
        <w:gridCol w:w="7505"/>
        <w:tblGridChange w:id="0">
          <w:tblGrid>
            <w:gridCol w:w="2269"/>
            <w:gridCol w:w="7505"/>
          </w:tblGrid>
        </w:tblGridChange>
      </w:tblGrid>
      <w:tr>
        <w:trPr>
          <w:cantSplit w:val="0"/>
          <w:trHeight w:val="591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spacing w:line="276" w:lineRule="auto"/>
              <w:ind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ФАКУЛЬТЕТ  </w:t>
            </w:r>
          </w:p>
        </w:tc>
        <w:tc>
          <w:tcPr/>
          <w:p w:rsidR="00000000" w:rsidDel="00000000" w:rsidP="00000000" w:rsidRDefault="00000000" w:rsidRPr="00000000" w14:paraId="0000000D">
            <w:pPr>
              <w:spacing w:line="276" w:lineRule="auto"/>
              <w:ind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Робототехника и комплексная автоматизация (РК)</w:t>
            </w:r>
          </w:p>
        </w:tc>
      </w:tr>
      <w:tr>
        <w:trPr>
          <w:cantSplit w:val="0"/>
          <w:trHeight w:val="557" w:hRule="atLeast"/>
          <w:tblHeader w:val="0"/>
        </w:trPr>
        <w:tc>
          <w:tcPr/>
          <w:p w:rsidR="00000000" w:rsidDel="00000000" w:rsidP="00000000" w:rsidRDefault="00000000" w:rsidRPr="00000000" w14:paraId="0000000E">
            <w:pPr>
              <w:spacing w:line="276" w:lineRule="auto"/>
              <w:ind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КАФЕДРА</w:t>
            </w:r>
          </w:p>
        </w:tc>
        <w:tc>
          <w:tcPr/>
          <w:p w:rsidR="00000000" w:rsidDel="00000000" w:rsidP="00000000" w:rsidRDefault="00000000" w:rsidRPr="00000000" w14:paraId="0000000F">
            <w:pPr>
              <w:spacing w:line="276" w:lineRule="auto"/>
              <w:ind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Системы автоматизированного проектирования (РК6)</w:t>
            </w:r>
          </w:p>
        </w:tc>
      </w:tr>
    </w:tbl>
    <w:p w:rsidR="00000000" w:rsidDel="00000000" w:rsidP="00000000" w:rsidRDefault="00000000" w:rsidRPr="00000000" w14:paraId="00000010">
      <w:pPr>
        <w:spacing w:after="0" w:line="276" w:lineRule="auto"/>
        <w:ind w:left="36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76" w:lineRule="auto"/>
        <w:ind w:left="36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76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360" w:lineRule="auto"/>
        <w:ind w:firstLine="0"/>
        <w:jc w:val="center"/>
        <w:rPr>
          <w:b w:val="1"/>
          <w:color w:val="000000"/>
          <w:sz w:val="44"/>
          <w:szCs w:val="44"/>
        </w:rPr>
      </w:pPr>
      <w:r w:rsidDel="00000000" w:rsidR="00000000" w:rsidRPr="00000000">
        <w:rPr>
          <w:b w:val="1"/>
          <w:color w:val="000000"/>
          <w:sz w:val="44"/>
          <w:szCs w:val="44"/>
          <w:rtl w:val="0"/>
        </w:rPr>
        <w:t xml:space="preserve">РАСЧЕТНО-ПОЯСНИТЕЛЬНАЯ ЗАПИСКА</w:t>
      </w:r>
    </w:p>
    <w:p w:rsidR="00000000" w:rsidDel="00000000" w:rsidP="00000000" w:rsidRDefault="00000000" w:rsidRPr="00000000" w14:paraId="00000014">
      <w:pPr>
        <w:spacing w:after="0" w:line="360" w:lineRule="auto"/>
        <w:ind w:firstLine="0"/>
        <w:jc w:val="center"/>
        <w:rPr>
          <w:b w:val="1"/>
          <w:i w:val="1"/>
          <w:color w:val="000000"/>
          <w:sz w:val="40"/>
          <w:szCs w:val="40"/>
        </w:rPr>
      </w:pPr>
      <w:r w:rsidDel="00000000" w:rsidR="00000000" w:rsidRPr="00000000">
        <w:rPr>
          <w:b w:val="1"/>
          <w:i w:val="1"/>
          <w:color w:val="000000"/>
          <w:sz w:val="40"/>
          <w:szCs w:val="40"/>
          <w:rtl w:val="0"/>
        </w:rPr>
        <w:t xml:space="preserve">К НАУЧНО-ИССЛЕДОВАТЕЛЬСКОЙ РАБОТЕ</w:t>
      </w:r>
    </w:p>
    <w:p w:rsidR="00000000" w:rsidDel="00000000" w:rsidP="00000000" w:rsidRDefault="00000000" w:rsidRPr="00000000" w14:paraId="00000015">
      <w:pPr>
        <w:spacing w:after="0" w:line="360" w:lineRule="auto"/>
        <w:ind w:firstLine="0"/>
        <w:jc w:val="center"/>
        <w:rPr>
          <w:b w:val="1"/>
          <w:i w:val="1"/>
          <w:color w:val="000000"/>
          <w:sz w:val="40"/>
          <w:szCs w:val="40"/>
        </w:rPr>
      </w:pPr>
      <w:r w:rsidDel="00000000" w:rsidR="00000000" w:rsidRPr="00000000">
        <w:rPr>
          <w:b w:val="1"/>
          <w:i w:val="1"/>
          <w:color w:val="000000"/>
          <w:sz w:val="40"/>
          <w:szCs w:val="40"/>
          <w:rtl w:val="0"/>
        </w:rPr>
        <w:t xml:space="preserve">НА ТЕМУ:</w:t>
      </w:r>
    </w:p>
    <w:p w:rsidR="00000000" w:rsidDel="00000000" w:rsidP="00000000" w:rsidRDefault="00000000" w:rsidRPr="00000000" w14:paraId="00000016">
      <w:pPr>
        <w:spacing w:after="0" w:line="276" w:lineRule="auto"/>
        <w:ind w:firstLine="0"/>
        <w:jc w:val="center"/>
        <w:rPr>
          <w:b w:val="1"/>
          <w:i w:val="1"/>
          <w:color w:val="000000"/>
          <w:sz w:val="36"/>
          <w:szCs w:val="36"/>
        </w:rPr>
      </w:pPr>
      <w:r w:rsidDel="00000000" w:rsidR="00000000" w:rsidRPr="00000000">
        <w:rPr>
          <w:b w:val="1"/>
          <w:i w:val="1"/>
          <w:color w:val="000000"/>
          <w:sz w:val="36"/>
          <w:szCs w:val="36"/>
          <w:rtl w:val="0"/>
        </w:rPr>
        <w:t xml:space="preserve">«М</w:t>
      </w:r>
      <w:r w:rsidDel="00000000" w:rsidR="00000000" w:rsidRPr="00000000">
        <w:rPr>
          <w:b w:val="1"/>
          <w:i w:val="1"/>
          <w:sz w:val="36"/>
          <w:szCs w:val="36"/>
          <w:rtl w:val="0"/>
        </w:rPr>
        <w:t xml:space="preserve">оделирование 3D объектов в программе Blender для использования на </w:t>
      </w:r>
      <w:r w:rsidDel="00000000" w:rsidR="00000000" w:rsidRPr="00000000">
        <w:rPr>
          <w:b w:val="1"/>
          <w:i w:val="1"/>
          <w:color w:val="000000"/>
          <w:sz w:val="36"/>
          <w:szCs w:val="36"/>
          <w:rtl w:val="0"/>
        </w:rPr>
        <w:t xml:space="preserve">движке Unreal Engine 4»</w:t>
      </w:r>
    </w:p>
    <w:p w:rsidR="00000000" w:rsidDel="00000000" w:rsidP="00000000" w:rsidRDefault="00000000" w:rsidRPr="00000000" w14:paraId="00000017">
      <w:pPr>
        <w:spacing w:after="0" w:line="276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76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76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76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76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493.0" w:type="dxa"/>
        <w:jc w:val="left"/>
        <w:tblInd w:w="-147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4200"/>
        <w:gridCol w:w="2539"/>
        <w:gridCol w:w="2754"/>
        <w:tblGridChange w:id="0">
          <w:tblGrid>
            <w:gridCol w:w="4200"/>
            <w:gridCol w:w="2539"/>
            <w:gridCol w:w="275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C">
            <w:pPr>
              <w:spacing w:line="276" w:lineRule="auto"/>
              <w:ind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Студент РК6-74Б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__________________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line="276" w:lineRule="auto"/>
              <w:ind w:firstLine="0"/>
              <w:jc w:val="center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Шендрик Д.А.</w:t>
            </w:r>
          </w:p>
        </w:tc>
      </w:tr>
      <w:tr>
        <w:trPr>
          <w:cantSplit w:val="0"/>
          <w:trHeight w:val="520" w:hRule="atLeast"/>
          <w:tblHeader w:val="0"/>
        </w:trPr>
        <w:tc>
          <w:tcPr/>
          <w:p w:rsidR="00000000" w:rsidDel="00000000" w:rsidP="00000000" w:rsidRDefault="00000000" w:rsidRPr="00000000" w14:paraId="0000001F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line="276" w:lineRule="auto"/>
              <w:ind w:firstLine="0"/>
              <w:jc w:val="center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(Подпись, дата)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line="276" w:lineRule="auto"/>
              <w:ind w:firstLine="0"/>
              <w:jc w:val="center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И.О. Фамилия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spacing w:line="276" w:lineRule="auto"/>
              <w:ind w:firstLine="0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Руководитель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__________________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76" w:lineRule="auto"/>
              <w:ind w:firstLine="0"/>
              <w:jc w:val="center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Витюков Ф.А.</w:t>
            </w:r>
          </w:p>
        </w:tc>
      </w:tr>
      <w:tr>
        <w:trPr>
          <w:cantSplit w:val="0"/>
          <w:trHeight w:val="537" w:hRule="atLeast"/>
          <w:tblHeader w:val="0"/>
        </w:trPr>
        <w:tc>
          <w:tcPr/>
          <w:p w:rsidR="00000000" w:rsidDel="00000000" w:rsidP="00000000" w:rsidRDefault="00000000" w:rsidRPr="00000000" w14:paraId="00000025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line="276" w:lineRule="auto"/>
              <w:ind w:firstLine="0"/>
              <w:jc w:val="center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(Подпись, дата)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line="276" w:lineRule="auto"/>
              <w:ind w:firstLine="0"/>
              <w:jc w:val="center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И.О. Фамилия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spacing w:after="0" w:line="276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76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76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76" w:lineRule="auto"/>
        <w:ind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76" w:lineRule="auto"/>
        <w:ind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76" w:lineRule="auto"/>
        <w:ind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2023 г.</w:t>
      </w:r>
    </w:p>
    <w:p w:rsidR="00000000" w:rsidDel="00000000" w:rsidP="00000000" w:rsidRDefault="00000000" w:rsidRPr="00000000" w14:paraId="0000002E">
      <w:pPr>
        <w:spacing w:after="0" w:line="240" w:lineRule="auto"/>
        <w:ind w:firstLine="0"/>
        <w:jc w:val="center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2F">
      <w:pPr>
        <w:spacing w:after="0" w:line="240" w:lineRule="auto"/>
        <w:ind w:firstLine="0"/>
        <w:jc w:val="center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Федеральное государственное бюджетное образовательное учреждение </w:t>
      </w:r>
    </w:p>
    <w:p w:rsidR="00000000" w:rsidDel="00000000" w:rsidP="00000000" w:rsidRDefault="00000000" w:rsidRPr="00000000" w14:paraId="00000030">
      <w:pPr>
        <w:spacing w:after="0" w:line="240" w:lineRule="auto"/>
        <w:ind w:firstLine="0"/>
        <w:jc w:val="center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31">
      <w:pPr>
        <w:spacing w:after="0" w:line="240" w:lineRule="auto"/>
        <w:ind w:firstLine="0"/>
        <w:jc w:val="center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«Московский государственный технический университет имени Н.Э. Баумана</w:t>
      </w:r>
    </w:p>
    <w:p w:rsidR="00000000" w:rsidDel="00000000" w:rsidP="00000000" w:rsidRDefault="00000000" w:rsidRPr="00000000" w14:paraId="00000032">
      <w:pPr>
        <w:spacing w:after="0" w:line="240" w:lineRule="auto"/>
        <w:ind w:firstLine="0"/>
        <w:jc w:val="center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(национальный исследовательский университет)»</w:t>
      </w:r>
    </w:p>
    <w:p w:rsidR="00000000" w:rsidDel="00000000" w:rsidP="00000000" w:rsidRDefault="00000000" w:rsidRPr="00000000" w14:paraId="00000033">
      <w:pPr>
        <w:pBdr>
          <w:bottom w:color="000000" w:space="1" w:sz="24" w:val="single"/>
        </w:pBdr>
        <w:spacing w:after="0" w:line="240" w:lineRule="auto"/>
        <w:ind w:firstLine="0"/>
        <w:jc w:val="center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(МГТУ им. Н.Э. Баумана)</w:t>
      </w:r>
    </w:p>
    <w:p w:rsidR="00000000" w:rsidDel="00000000" w:rsidP="00000000" w:rsidRDefault="00000000" w:rsidRPr="00000000" w14:paraId="00000034">
      <w:pPr>
        <w:spacing w:after="0" w:line="240" w:lineRule="auto"/>
        <w:ind w:firstLine="0"/>
        <w:jc w:val="center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ind w:right="1418" w:firstLine="0"/>
        <w:jc w:val="righ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УТВЕРЖДАЮ</w:t>
      </w:r>
    </w:p>
    <w:p w:rsidR="00000000" w:rsidDel="00000000" w:rsidP="00000000" w:rsidRDefault="00000000" w:rsidRPr="00000000" w14:paraId="00000036">
      <w:pPr>
        <w:spacing w:after="0" w:line="240" w:lineRule="auto"/>
        <w:ind w:firstLine="0"/>
        <w:jc w:val="right"/>
        <w:rPr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Заведующий кафедрой РК6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40" w:lineRule="auto"/>
        <w:ind w:left="7799" w:right="-2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А.П. Карпенко</w:t>
      </w:r>
    </w:p>
    <w:p w:rsidR="00000000" w:rsidDel="00000000" w:rsidP="00000000" w:rsidRDefault="00000000" w:rsidRPr="00000000" w14:paraId="00000038">
      <w:pPr>
        <w:spacing w:after="0" w:line="240" w:lineRule="auto"/>
        <w:ind w:left="7799" w:right="-2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ind w:firstLine="0"/>
        <w:jc w:val="righ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«_____» ____________ 2022 г.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ind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ЗАДАНИЕ</w:t>
      </w:r>
    </w:p>
    <w:p w:rsidR="00000000" w:rsidDel="00000000" w:rsidP="00000000" w:rsidRDefault="00000000" w:rsidRPr="00000000" w14:paraId="0000003C">
      <w:pPr>
        <w:spacing w:after="0" w:line="240" w:lineRule="auto"/>
        <w:ind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на выполнение научно-исследовательской работы</w:t>
      </w:r>
    </w:p>
    <w:p w:rsidR="00000000" w:rsidDel="00000000" w:rsidP="00000000" w:rsidRDefault="00000000" w:rsidRPr="00000000" w14:paraId="0000003D">
      <w:pPr>
        <w:spacing w:after="0" w:line="240" w:lineRule="auto"/>
        <w:ind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40" w:lineRule="auto"/>
        <w:ind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теме: </w:t>
      </w:r>
      <w:r w:rsidDel="00000000" w:rsidR="00000000" w:rsidRPr="00000000">
        <w:rPr>
          <w:i w:val="1"/>
          <w:sz w:val="22"/>
          <w:szCs w:val="22"/>
          <w:u w:val="single"/>
          <w:rtl w:val="0"/>
        </w:rPr>
        <w:t xml:space="preserve">Моделирование 3D объектов в программе Blender для использования на движке Unreal Engine 4</w:t>
      </w:r>
      <w:r w:rsidDel="00000000" w:rsidR="00000000" w:rsidRPr="00000000">
        <w:rPr>
          <w:sz w:val="22"/>
          <w:szCs w:val="22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03F">
      <w:pPr>
        <w:spacing w:after="0" w:line="240" w:lineRule="auto"/>
        <w:ind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ind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Студент группы __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РК6-74Б</w:t>
      </w:r>
      <w:r w:rsidDel="00000000" w:rsidR="00000000" w:rsidRPr="00000000">
        <w:rPr>
          <w:sz w:val="22"/>
          <w:szCs w:val="22"/>
          <w:rtl w:val="0"/>
        </w:rPr>
        <w:t xml:space="preserve">___</w:t>
      </w:r>
    </w:p>
    <w:p w:rsidR="00000000" w:rsidDel="00000000" w:rsidP="00000000" w:rsidRDefault="00000000" w:rsidRPr="00000000" w14:paraId="00000041">
      <w:pPr>
        <w:spacing w:after="0" w:line="240" w:lineRule="auto"/>
        <w:ind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ind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____________________________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Шендрик Даниил Андреевич        </w:t>
      </w:r>
      <w:r w:rsidDel="00000000" w:rsidR="00000000" w:rsidRPr="00000000">
        <w:rPr>
          <w:sz w:val="22"/>
          <w:szCs w:val="22"/>
          <w:rtl w:val="0"/>
        </w:rPr>
        <w:t xml:space="preserve">______________________________</w:t>
      </w:r>
    </w:p>
    <w:p w:rsidR="00000000" w:rsidDel="00000000" w:rsidP="00000000" w:rsidRDefault="00000000" w:rsidRPr="00000000" w14:paraId="00000043">
      <w:pPr>
        <w:spacing w:after="0" w:line="240" w:lineRule="auto"/>
        <w:ind w:firstLine="0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(Фамилия, имя, отчество)</w:t>
      </w:r>
    </w:p>
    <w:p w:rsidR="00000000" w:rsidDel="00000000" w:rsidP="00000000" w:rsidRDefault="00000000" w:rsidRPr="00000000" w14:paraId="00000044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Направленность НИР (учебная, исследовательская, практическая, производственная, др.) _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учебная</w:t>
      </w:r>
      <w:r w:rsidDel="00000000" w:rsidR="00000000" w:rsidRPr="00000000">
        <w:rPr>
          <w:sz w:val="22"/>
          <w:szCs w:val="22"/>
          <w:rtl w:val="0"/>
        </w:rPr>
        <w:t xml:space="preserve">___</w:t>
      </w:r>
    </w:p>
    <w:p w:rsidR="00000000" w:rsidDel="00000000" w:rsidP="00000000" w:rsidRDefault="00000000" w:rsidRPr="00000000" w14:paraId="00000046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Источник тематики (кафедра, предприятие, НИР) _</w:t>
      </w:r>
      <w:r w:rsidDel="00000000" w:rsidR="00000000" w:rsidRPr="00000000">
        <w:rPr>
          <w:sz w:val="22"/>
          <w:szCs w:val="22"/>
          <w:u w:val="single"/>
          <w:rtl w:val="0"/>
        </w:rPr>
        <w:t xml:space="preserve">кафедра </w:t>
      </w:r>
      <w:r w:rsidDel="00000000" w:rsidR="00000000" w:rsidRPr="00000000">
        <w:rPr>
          <w:sz w:val="22"/>
          <w:szCs w:val="22"/>
          <w:rtl w:val="0"/>
        </w:rPr>
        <w:t xml:space="preserve">____________________________________</w:t>
      </w:r>
    </w:p>
    <w:p w:rsidR="00000000" w:rsidDel="00000000" w:rsidP="00000000" w:rsidRDefault="00000000" w:rsidRPr="00000000" w14:paraId="00000047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График выполнения НИР: 25% к 5 нед., 50% к 11 нед., 75% к 14 нед., 100% к 16 нед.</w:t>
      </w:r>
    </w:p>
    <w:p w:rsidR="00000000" w:rsidDel="00000000" w:rsidP="00000000" w:rsidRDefault="00000000" w:rsidRPr="00000000" w14:paraId="00000049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Техническое задание: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ind w:firstLine="0"/>
        <w:jc w:val="both"/>
        <w:rPr>
          <w:b w:val="1"/>
          <w:i w:val="1"/>
          <w:sz w:val="22"/>
          <w:szCs w:val="22"/>
        </w:rPr>
      </w:pPr>
      <w:r w:rsidDel="00000000" w:rsidR="00000000" w:rsidRPr="00000000">
        <w:rPr>
          <w:b w:val="1"/>
          <w:i w:val="1"/>
          <w:sz w:val="22"/>
          <w:szCs w:val="22"/>
          <w:rtl w:val="0"/>
        </w:rPr>
        <w:t xml:space="preserve">Оформление научно-исследовательской работы:</w:t>
      </w:r>
    </w:p>
    <w:p w:rsidR="00000000" w:rsidDel="00000000" w:rsidP="00000000" w:rsidRDefault="00000000" w:rsidRPr="00000000" w14:paraId="0000004D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Расчетно-пояснительная записка на 14 листах формата А4.</w:t>
      </w:r>
    </w:p>
    <w:p w:rsidR="00000000" w:rsidDel="00000000" w:rsidP="00000000" w:rsidRDefault="00000000" w:rsidRPr="00000000" w14:paraId="0000004E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Перечень графического (иллюстративного) материала (чертежи, плакаты, слайды и т.п.):</w:t>
      </w:r>
    </w:p>
    <w:p w:rsidR="00000000" w:rsidDel="00000000" w:rsidP="00000000" w:rsidRDefault="00000000" w:rsidRPr="00000000" w14:paraId="0000004F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_______________________________________________________________________________________</w:t>
      </w:r>
    </w:p>
    <w:p w:rsidR="00000000" w:rsidDel="00000000" w:rsidP="00000000" w:rsidRDefault="00000000" w:rsidRPr="00000000" w14:paraId="00000050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_______________________________________________________________________________________</w:t>
      </w:r>
    </w:p>
    <w:p w:rsidR="00000000" w:rsidDel="00000000" w:rsidP="00000000" w:rsidRDefault="00000000" w:rsidRPr="00000000" w14:paraId="00000051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_______________________________________________________________________________________</w:t>
      </w:r>
    </w:p>
    <w:p w:rsidR="00000000" w:rsidDel="00000000" w:rsidP="00000000" w:rsidRDefault="00000000" w:rsidRPr="00000000" w14:paraId="00000052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_______________________________________________________________________________________</w:t>
      </w:r>
    </w:p>
    <w:p w:rsidR="00000000" w:rsidDel="00000000" w:rsidP="00000000" w:rsidRDefault="00000000" w:rsidRPr="00000000" w14:paraId="00000053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Дата выдачи задания «18» октября 2023 г.</w:t>
      </w:r>
    </w:p>
    <w:p w:rsidR="00000000" w:rsidDel="00000000" w:rsidP="00000000" w:rsidRDefault="00000000" w:rsidRPr="00000000" w14:paraId="00000055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774.0" w:type="dxa"/>
        <w:jc w:val="left"/>
        <w:tblInd w:w="-147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4395"/>
        <w:gridCol w:w="2551"/>
        <w:gridCol w:w="2828"/>
        <w:tblGridChange w:id="0">
          <w:tblGrid>
            <w:gridCol w:w="4395"/>
            <w:gridCol w:w="2551"/>
            <w:gridCol w:w="28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line="276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Руководитель НИР</w:t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__________________</w:t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276" w:lineRule="auto"/>
              <w:ind w:firstLine="0"/>
              <w:jc w:val="center"/>
              <w:rPr>
                <w:b w:val="1"/>
                <w:sz w:val="22"/>
                <w:szCs w:val="22"/>
                <w:u w:val="single"/>
              </w:rPr>
            </w:pPr>
            <w:r w:rsidDel="00000000" w:rsidR="00000000" w:rsidRPr="00000000">
              <w:rPr>
                <w:b w:val="1"/>
                <w:sz w:val="22"/>
                <w:szCs w:val="22"/>
                <w:u w:val="single"/>
                <w:rtl w:val="0"/>
              </w:rPr>
              <w:t xml:space="preserve">Витюков Ф.А.</w:t>
            </w:r>
          </w:p>
        </w:tc>
      </w:tr>
      <w:tr>
        <w:trPr>
          <w:cantSplit w:val="0"/>
          <w:trHeight w:val="468" w:hRule="atLeast"/>
          <w:tblHeader w:val="0"/>
        </w:trPr>
        <w:tc>
          <w:tcPr/>
          <w:p w:rsidR="00000000" w:rsidDel="00000000" w:rsidP="00000000" w:rsidRDefault="00000000" w:rsidRPr="00000000" w14:paraId="00000059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(Подпись, дата)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line="276" w:lineRule="auto"/>
              <w:ind w:firstLine="0"/>
              <w:jc w:val="center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И.О. Фамилия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spacing w:line="276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Студент</w:t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__________________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line="276" w:lineRule="auto"/>
              <w:ind w:firstLine="0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u w:val="single"/>
                <w:rtl w:val="0"/>
              </w:rPr>
              <w:t xml:space="preserve">Шендрик Д.А.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(Подпись, дата)</w:t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line="276" w:lineRule="auto"/>
              <w:ind w:firstLine="0"/>
              <w:jc w:val="center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И.О. Фамилия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2">
      <w:pPr>
        <w:spacing w:after="0" w:line="240" w:lineRule="auto"/>
        <w:ind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u w:val="single"/>
          <w:rtl w:val="0"/>
        </w:rPr>
        <w:t xml:space="preserve">Примечание</w:t>
      </w:r>
      <w:r w:rsidDel="00000000" w:rsidR="00000000" w:rsidRPr="00000000">
        <w:rPr>
          <w:sz w:val="22"/>
          <w:szCs w:val="22"/>
          <w:rtl w:val="0"/>
        </w:rPr>
        <w:t xml:space="preserve">: Задание оформляется в двух экземплярах: один выдается студенту, второй хранится на кафедре.</w:t>
      </w:r>
    </w:p>
    <w:p w:rsidR="00000000" w:rsidDel="00000000" w:rsidP="00000000" w:rsidRDefault="00000000" w:rsidRPr="00000000" w14:paraId="00000063">
      <w:pPr>
        <w:ind w:firstLine="0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4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Обзор Blender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2iw51p47sb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Процесс создания 3D моделей в Blender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ofdn5t935w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Модель “Фабрика”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q29iups8od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Модель “Owl-Cat”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lcgslp3imb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Импорт в Unreal Engine: cвязь между Blender и UE4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ИСТОЧНИКОВ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C">
      <w:pPr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keepNext w:val="1"/>
        <w:keepLines w:val="1"/>
        <w:spacing w:after="120" w:before="120" w:lineRule="auto"/>
        <w:ind w:left="0" w:firstLine="0"/>
        <w:jc w:val="center"/>
        <w:rPr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vertAlign w:val="baseline"/>
          <w:rtl w:val="0"/>
        </w:rPr>
        <w:t xml:space="preserve">ВВЕДЕНИЕ</w:t>
      </w:r>
    </w:p>
    <w:p w:rsidR="00000000" w:rsidDel="00000000" w:rsidP="00000000" w:rsidRDefault="00000000" w:rsidRPr="00000000" w14:paraId="0000006E">
      <w:pPr>
        <w:rPr/>
      </w:pPr>
      <w:bookmarkStart w:colFirst="0" w:colLast="0" w:name="_nyshrck5dvha" w:id="1"/>
      <w:bookmarkEnd w:id="1"/>
      <w:r w:rsidDel="00000000" w:rsidR="00000000" w:rsidRPr="00000000">
        <w:rPr>
          <w:rtl w:val="0"/>
        </w:rPr>
        <w:t xml:space="preserve">В современном мире трехмерное моделирование стало неотъемлемой частью индустрии развлечений, виртуальной реальности, дизайна и многих других областей. Создание трехмерных моделей предоставляет уникальные возможности в визуализации и взаимодействии с окружающим миром, а также играет ключевую роль в разработке современных компьютерных игр и виртуальных симуляторов.</w:t>
      </w:r>
    </w:p>
    <w:p w:rsidR="00000000" w:rsidDel="00000000" w:rsidP="00000000" w:rsidRDefault="00000000" w:rsidRPr="00000000" w14:paraId="0000006F">
      <w:pPr>
        <w:rPr/>
      </w:pPr>
      <w:bookmarkStart w:colFirst="0" w:colLast="0" w:name="_nyshrck5dvha" w:id="1"/>
      <w:bookmarkEnd w:id="1"/>
      <w:r w:rsidDel="00000000" w:rsidR="00000000" w:rsidRPr="00000000">
        <w:rPr>
          <w:rtl w:val="0"/>
        </w:rPr>
        <w:t xml:space="preserve">Одним из важных инструментов в арсенале 3D-художников и разработчиков является программа Blender. Blender – это мощный, свободно распространяемый инструмент для трехмерного моделирования, анимации и создания визуальных эффектов. Его богатый набор инструментов позволяет создавать сложные модели и эффекты, а открытый исходный код способствует активному распространению и постоянному улучшению функционала.</w:t>
      </w:r>
    </w:p>
    <w:p w:rsidR="00000000" w:rsidDel="00000000" w:rsidP="00000000" w:rsidRDefault="00000000" w:rsidRPr="00000000" w14:paraId="00000070">
      <w:pPr>
        <w:rPr/>
      </w:pPr>
      <w:bookmarkStart w:colFirst="0" w:colLast="0" w:name="_nyshrck5dvha" w:id="1"/>
      <w:bookmarkEnd w:id="1"/>
      <w:r w:rsidDel="00000000" w:rsidR="00000000" w:rsidRPr="00000000">
        <w:rPr>
          <w:rtl w:val="0"/>
        </w:rPr>
        <w:t xml:space="preserve">В контексте визуальной разработки и создания игрового контента, Blender часто используется для моделирования объектов, персонажей и окружения. Однако, чтобы в полной мере раскрыть потенциал этих модели и внедрить их в некоторый проект, необходимо использовать мощные средства разработки, такие как движок Unreal Engine.</w:t>
      </w:r>
    </w:p>
    <w:p w:rsidR="00000000" w:rsidDel="00000000" w:rsidP="00000000" w:rsidRDefault="00000000" w:rsidRPr="00000000" w14:paraId="00000071">
      <w:pPr>
        <w:ind w:left="0" w:firstLine="720"/>
        <w:rPr/>
      </w:pPr>
      <w:r w:rsidDel="00000000" w:rsidR="00000000" w:rsidRPr="00000000">
        <w:rPr>
          <w:rtl w:val="0"/>
        </w:rPr>
        <w:t xml:space="preserve">Unreal Engine предоставляет разработчикам инструменты для создания интерактивных 3D-приложений, использующих передовые технологии визуализации и физики. Он имеет множество прикладных функций, таких как работа с текстурами и материалами, рендеринг графики, создание и управление объектами в игровом поле, мощный высокоуровневый язык С++ для написания игровой логики и многое другое.</w:t>
      </w:r>
    </w:p>
    <w:p w:rsidR="00000000" w:rsidDel="00000000" w:rsidP="00000000" w:rsidRDefault="00000000" w:rsidRPr="00000000" w14:paraId="00000072">
      <w:pPr>
        <w:rPr/>
      </w:pPr>
      <w:bookmarkStart w:colFirst="0" w:colLast="0" w:name="_nyshrck5dvha" w:id="1"/>
      <w:bookmarkEnd w:id="1"/>
      <w:r w:rsidDel="00000000" w:rsidR="00000000" w:rsidRPr="00000000">
        <w:rPr>
          <w:rtl w:val="0"/>
        </w:rPr>
        <w:t xml:space="preserve">В данном исследовании мы рассмотрим процесс создания 3D моделей в Blender и их успешную интеграцию в игровой движок Unreal Engine. Анализируя возможности Blender и преимущества Unreal Engine в контексте рендеринга и 3D моделирования, мы стремимся выявить оптимальные практики для эффективной разработки игрового контента.</w:t>
      </w:r>
    </w:p>
    <w:p w:rsidR="00000000" w:rsidDel="00000000" w:rsidP="00000000" w:rsidRDefault="00000000" w:rsidRPr="00000000" w14:paraId="00000073">
      <w:pPr>
        <w:ind w:left="-1133.8582677165355" w:firstLine="566.9291338582678"/>
        <w:rPr/>
      </w:pPr>
      <w:bookmarkStart w:colFirst="0" w:colLast="0" w:name="_nyshrck5dvha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numPr>
          <w:ilvl w:val="0"/>
          <w:numId w:val="1"/>
        </w:numPr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Обзор </w:t>
      </w:r>
      <w:r w:rsidDel="00000000" w:rsidR="00000000" w:rsidRPr="00000000">
        <w:rPr>
          <w:rtl w:val="0"/>
        </w:rPr>
        <w:t xml:space="preserve">Blender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Blender предоставляет впечатляющий инструментарий для трехмерного моделирования, анимации и визуализации. Одним из фундаментальных понятий в моделировании Blender является структура модели, состоящая, как и в большинстве программ для 3D моделирования  из вершин, ребер и граней. Вершины – это точки в пространстве, ребра – линии, соединяющие вершины, и грани – поверхности, образованные ребрами.</w:t>
      </w:r>
    </w:p>
    <w:p w:rsidR="00000000" w:rsidDel="00000000" w:rsidP="00000000" w:rsidRDefault="00000000" w:rsidRPr="00000000" w14:paraId="00000076">
      <w:pPr>
        <w:rPr/>
      </w:pPr>
      <w:bookmarkStart w:colFirst="0" w:colLast="0" w:name="_mtiakerinyre" w:id="3"/>
      <w:bookmarkEnd w:id="3"/>
      <w:r w:rsidDel="00000000" w:rsidR="00000000" w:rsidRPr="00000000">
        <w:rPr>
          <w:rtl w:val="0"/>
        </w:rPr>
        <w:t xml:space="preserve">Одним из первых этапов создания любой модели в Blender является выбор базовой формы, которую можно легко изменять с использованием инструментов преобразования. Моделирование в Blender часто начинается с применения таких базовых примитивов, как кубы, сферы или цилиндры, которые затем могут быть изменены и детализированы. Возможности моделирования включают в себя создание сложных геометрических форм, а также настройку поверхностей и текстур для достижения желаемого визуального эффекта.</w:t>
      </w:r>
    </w:p>
    <w:p w:rsidR="00000000" w:rsidDel="00000000" w:rsidP="00000000" w:rsidRDefault="00000000" w:rsidRPr="00000000" w14:paraId="00000077">
      <w:pPr>
        <w:rPr/>
      </w:pPr>
      <w:bookmarkStart w:colFirst="0" w:colLast="0" w:name="_f9u5n7x0jjwj" w:id="4"/>
      <w:bookmarkEnd w:id="4"/>
      <w:r w:rsidDel="00000000" w:rsidR="00000000" w:rsidRPr="00000000">
        <w:rPr>
          <w:rtl w:val="0"/>
        </w:rPr>
        <w:t xml:space="preserve">Одним из ключевых инструментов является "Edit Mode", который позволяет пользователю манипулировать вершинами, гранями и ребрами модели непосредственно. Инструменты перемещения, вращения и масштабирования позволяют точно настраивать форму объекта. Более сложные инструменты экструдирования, выдавливания, создания фасок и разрезов добавляют новые вершины, ребра и грани, делая модель более сложной и настраиваемой. Дополнительно, Blender предоставляет мощные инструменты для создания сложных форм с использованием модификаторов.</w:t>
      </w:r>
    </w:p>
    <w:p w:rsidR="00000000" w:rsidDel="00000000" w:rsidP="00000000" w:rsidRDefault="00000000" w:rsidRPr="00000000" w14:paraId="00000078">
      <w:pPr>
        <w:rPr/>
      </w:pPr>
      <w:bookmarkStart w:colFirst="0" w:colLast="0" w:name="_f9u5n7x0jjwj" w:id="4"/>
      <w:bookmarkEnd w:id="4"/>
      <w:r w:rsidDel="00000000" w:rsidR="00000000" w:rsidRPr="00000000">
        <w:rPr>
          <w:rtl w:val="0"/>
        </w:rPr>
        <w:t xml:space="preserve">Модификаторы представляют собой инструменты, которые позволяют применять различные эффекты и изменения к геометрии модели. Например, "Mirror Modifier" отражает часть модели, создавая симметричные объекты; или модификатор "Array", который создает массив тел, которые можно расставлять по направлению кривой, с помощью еще одного модификатора "Curve". Это лишь одни из множества модификаторов, которые предоставляются Blender, каждый из которых обеспечивает уникальные возможности для моделирования.</w:t>
      </w:r>
    </w:p>
    <w:p w:rsidR="00000000" w:rsidDel="00000000" w:rsidP="00000000" w:rsidRDefault="00000000" w:rsidRPr="00000000" w14:paraId="00000079">
      <w:pPr>
        <w:rPr/>
      </w:pPr>
      <w:bookmarkStart w:colFirst="0" w:colLast="0" w:name="_f9u5n7x0jjwj" w:id="4"/>
      <w:bookmarkEnd w:id="4"/>
      <w:r w:rsidDel="00000000" w:rsidR="00000000" w:rsidRPr="00000000">
        <w:rPr>
          <w:rtl w:val="0"/>
        </w:rPr>
        <w:t xml:space="preserve">Кроме того, инструменты скульптинга в Blender предоставляют манипулировать большим количеством вершин модели одновременно, но с разной силой, таким образом получая очень детализированные модели уникальной формы. Этот инструмент дает 3D-художнику цифровой аналог глины, с которой можно легко формировать взаимодействовать.</w:t>
      </w:r>
    </w:p>
    <w:p w:rsidR="00000000" w:rsidDel="00000000" w:rsidP="00000000" w:rsidRDefault="00000000" w:rsidRPr="00000000" w14:paraId="0000007A">
      <w:pPr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Одной из ключевых особенностей Blender является его многозадачность. В программе можно создавать не только статичные 3D модели, но и разрабатывать анимации с использованием удобного редактора ключевых кадров. Анимационные инструменты включают в себя возможность управления скелетной архитектурой (риггинг), создание и редактирование кадров анимации, а также применение различных эффектов и переходов.</w:t>
      </w:r>
    </w:p>
    <w:p w:rsidR="00000000" w:rsidDel="00000000" w:rsidP="00000000" w:rsidRDefault="00000000" w:rsidRPr="00000000" w14:paraId="0000007B">
      <w:pPr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Одним из сильных аспектов Blender является его открытость и активное сообщество пользователей. Благодаря этому, пользователи имеют доступ к богатой базе бесплатных ресурсов, таких как плагины, текстуры и модели, что существенно упрощает процесс творчества.</w:t>
      </w:r>
    </w:p>
    <w:p w:rsidR="00000000" w:rsidDel="00000000" w:rsidP="00000000" w:rsidRDefault="00000000" w:rsidRPr="00000000" w14:paraId="0000007C">
      <w:pPr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Важно отметить, что Blender обладает удивительной гибкостью в решении различных задач. Например, программа поддерживает не только создание статических объектов, но и моделирование поверхностей для последующего 3D печати. Это демонстрирует широкий спектр применений Blender в индустрии дизайна, искусства и технической разработки.</w:t>
      </w:r>
    </w:p>
    <w:p w:rsidR="00000000" w:rsidDel="00000000" w:rsidP="00000000" w:rsidRDefault="00000000" w:rsidRPr="00000000" w14:paraId="0000007D">
      <w:pPr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Таким образом, Blender представляет собой мощное и универсальное средство для творчества в трехмерной графике. В дальнейшем, мы рассмотрим, каким образом созданные в Blender 3D модели интегрируются в игровой мир при помощи Unreal Engine.</w:t>
      </w:r>
    </w:p>
    <w:p w:rsidR="00000000" w:rsidDel="00000000" w:rsidP="00000000" w:rsidRDefault="00000000" w:rsidRPr="00000000" w14:paraId="0000007E">
      <w:pPr>
        <w:rPr/>
      </w:pPr>
      <w:bookmarkStart w:colFirst="0" w:colLast="0" w:name="_i2aolsg302zq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bookmarkStart w:colFirst="0" w:colLast="0" w:name="_wl2kui2qr1dk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bookmarkStart w:colFirst="0" w:colLast="0" w:name="_ltojudcqe10b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bookmarkStart w:colFirst="0" w:colLast="0" w:name="_f9u5n7x0jjwj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bookmarkStart w:colFirst="0" w:colLast="0" w:name="_f9u5n7x0jjwj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numPr>
          <w:ilvl w:val="0"/>
          <w:numId w:val="1"/>
        </w:numPr>
        <w:spacing w:before="0" w:lineRule="auto"/>
      </w:pPr>
      <w:bookmarkStart w:colFirst="0" w:colLast="0" w:name="_j2iw51p47sbi" w:id="8"/>
      <w:bookmarkEnd w:id="8"/>
      <w:r w:rsidDel="00000000" w:rsidR="00000000" w:rsidRPr="00000000">
        <w:rPr>
          <w:rtl w:val="0"/>
        </w:rPr>
        <w:t xml:space="preserve">Процесс создания 3D моделей в Blender</w:t>
      </w:r>
    </w:p>
    <w:p w:rsidR="00000000" w:rsidDel="00000000" w:rsidP="00000000" w:rsidRDefault="00000000" w:rsidRPr="00000000" w14:paraId="00000084">
      <w:pPr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  <w:t xml:space="preserve">В практической части работы были созданы две модели в программе для 3D моделирования Blender. Первая модель – минималистичная фабрика с конвейерной линией, где вырабатывались основные навыки создания моделей, текстурирования, а также создание простых анимаций. Второй моделью является статическая модель мифического пушистого существа, в этой модели использовался скульптинг для создания сложной формы модели и система частиц для создания шерсти.</w:t>
      </w:r>
    </w:p>
    <w:p w:rsidR="00000000" w:rsidDel="00000000" w:rsidP="00000000" w:rsidRDefault="00000000" w:rsidRPr="00000000" w14:paraId="00000085">
      <w:pPr>
        <w:pStyle w:val="Heading3"/>
        <w:numPr>
          <w:ilvl w:val="0"/>
          <w:numId w:val="2"/>
        </w:numPr>
        <w:spacing w:before="0" w:lineRule="auto"/>
        <w:ind w:left="720" w:hanging="360"/>
        <w:rPr>
          <w:u w:val="none"/>
        </w:rPr>
      </w:pPr>
      <w:bookmarkStart w:colFirst="0" w:colLast="0" w:name="_qofdn5t935wk" w:id="9"/>
      <w:bookmarkEnd w:id="9"/>
      <w:r w:rsidDel="00000000" w:rsidR="00000000" w:rsidRPr="00000000">
        <w:rPr>
          <w:rtl w:val="0"/>
        </w:rPr>
        <w:t xml:space="preserve">Модель “Фабрика”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Создание практически любой модели требует сбора референсов, которые играют ключевую роль в создании реалистичной модели. На основе изученных изображений и концептуальных скетчей формируется общая композиция будущей модели, композиция и способ создания частей проекта.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Для определения общей композиции и размеров конвейерной линии были размещены базовые геометрические примитивы: кубы, цилиндры и сферы.  Этот позволяет быстро оценить пропорции будущей модели и начать придавать ей форму. Данный этап моделирования продемонстрирован на рисунке 1.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1260003</wp:posOffset>
            </wp:positionH>
            <wp:positionV relativeFrom="paragraph">
              <wp:posOffset>1257300</wp:posOffset>
            </wp:positionV>
            <wp:extent cx="3492000" cy="3492000"/>
            <wp:effectExtent b="0" l="0" r="0" t="0"/>
            <wp:wrapTopAndBottom distB="114300" distT="1143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349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spacing w:after="200" w:lineRule="auto"/>
        <w:ind w:left="283.46456692913375" w:right="277.2047244094489" w:firstLine="705"/>
        <w:jc w:val="left"/>
        <w:rPr/>
      </w:pPr>
      <w:r w:rsidDel="00000000" w:rsidR="00000000" w:rsidRPr="00000000">
        <w:rPr>
          <w:rtl w:val="0"/>
        </w:rPr>
        <w:t xml:space="preserve">Рисунок 1 – Размещение примитивов для будущей модели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Следующим этапом – добавление крупных деталей, таких как скругления и вырезы, с помощью модификаторов булевых функций, чтобы создать форму и структуру основных объектов модели. Используя инструменты экструдера, создания скругленных фасок и других, формируются элементы, которые придают модели характер и функциональность.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После создания основной структуры конвейера фокус переносится на добавление более мелких деталей, создающих более сложную и интересную картинку. Трубы, лампы и вентиляторы внедряются с помощью инструментов Blender, учитывая их расположение и функциональность в рамках общего дизайна. Трубы создаются за счет превращения кривых в объемные тела. Лампы – несколько объединенных цилиндров друг над другом. С помощью деформации и массива, получаются лопасти, добавление еще нескольких примитивов создает еще более проработанные модели вентиляторов. Примерно также создается модель движущейся конвейерной линии, только размноженные массивом модели затем располагаются по направлению заданной кривой с помощью модификатора “Curve”.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1260003</wp:posOffset>
            </wp:positionH>
            <wp:positionV relativeFrom="paragraph">
              <wp:posOffset>3448050</wp:posOffset>
            </wp:positionV>
            <wp:extent cx="3600000" cy="3600000"/>
            <wp:effectExtent b="0" l="0" r="0" t="0"/>
            <wp:wrapTopAndBottom distB="114300" distT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ind w:left="-285" w:firstLine="0"/>
        <w:jc w:val="center"/>
        <w:rPr/>
      </w:pPr>
      <w:r w:rsidDel="00000000" w:rsidR="00000000" w:rsidRPr="00000000">
        <w:rPr>
          <w:rtl w:val="0"/>
        </w:rPr>
        <w:t xml:space="preserve">Рисунок 2 – Модель с полной детализацией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Далее были добавлены более сложные объекты, например роботы и “лайки”. Эти модели были созданы практически вручную, передвижением вершин или групп вершин, чтобы добиться определенной формы. Результат моделирования изображен на рисунке 2.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Следующий этап работы текстурирование и присвоение материалов. С использованием текстур и шейдеров создаются детали, придающие модели фотореалистичность. Также регулируются освещение и тени для достижения желаемого визуального эффекта.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Большинству тел достаточно присвоить цвет и определенные свойства материалов. Однако некоторым требуется учен UV разверток. Blender позволяет очень удобно создавать и изменять данные развертки, выбирая грани прямо на модели, что делает этот процесс очень удобным, так как сразу виден результат.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Помимо присвоения всем телам своих материалов в модель были добавлены источники света и камера. Результат работы на рисунке 3.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1260003</wp:posOffset>
            </wp:positionH>
            <wp:positionV relativeFrom="paragraph">
              <wp:posOffset>628650</wp:posOffset>
            </wp:positionV>
            <wp:extent cx="3600000" cy="3600000"/>
            <wp:effectExtent b="0" l="0" r="0" t="0"/>
            <wp:wrapTopAndBottom distB="114300" distT="1143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spacing w:after="200" w:lineRule="auto"/>
        <w:ind w:hanging="285"/>
        <w:jc w:val="center"/>
        <w:rPr/>
      </w:pPr>
      <w:r w:rsidDel="00000000" w:rsidR="00000000" w:rsidRPr="00000000">
        <w:rPr>
          <w:rtl w:val="0"/>
        </w:rPr>
        <w:t xml:space="preserve">Рисунок 3 – Модель “Фабрика” с текстурами и светом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После завершения моделирования конвейерной линии в Blender следующей этап - создание анимации движения. Blender предоставляет широкий спектр инструментов для анимации, и в данном случае, создается анимация передвижения блоков вдоль конвейера.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Настройка движения включает определение скорости, направления и взаимодействия объектов между собой. Каждому объекту можно задать положение в определенный момент времени - ключевой кадр (keyframe). Другой способ создать анимацию – задать кривую, по которой будет двигаться объект.  В практическом задании были использованы оба способа: движение по кривой для ленты и основных объектов на ней и ключевые кадры для выпадающего “дизлайка”, робота и света. Механизмы анимации в Blender позволяют создавать плавные и реалистичные движения, что существенно улучшает визуальный аспект разрабатываемой сцены. После завершения этапа анимации  получается динамичный и интересный объект, пригодный для интеграции в игровой мир или рекламный ролик.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898053</wp:posOffset>
            </wp:positionH>
            <wp:positionV relativeFrom="paragraph">
              <wp:posOffset>171450</wp:posOffset>
            </wp:positionV>
            <wp:extent cx="4320000" cy="4320000"/>
            <wp:effectExtent b="0" l="0" r="0" t="0"/>
            <wp:wrapTopAndBottom distB="114300" distT="1143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rtl w:val="0"/>
        </w:rPr>
        <w:t xml:space="preserve">Рисунок 4 – Результат рендеринга готовой модели на движке Cycles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После успешного завершения процесса моделирования и анимации наступает этап рендеринга. Blender предлагает несколько встроенных движков рендеринга, таких как Cycles и Eevee, обеспечивающих высококачественные графические результаты.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Движок Cycles предоставляет фотореалистичные изображения, основанные на трассировке лучей, что делает его идеальным выбором для создания высококачественных визуальных эффектов. С другой стороны, Eevee обеспечивает быстрый превью и интерактивный рендеринг, что ускоряет процесс разработки.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Для создания одного кадра и короткой анимации был выбран движок Cycles с добавлением небольшого количества эффектов, например эффект Glare для увеличения свечения ламп. Результат рендеринга на движке Cycles представлен на рисунке 4.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Этап рендеринга в Blender завершает процесс создания 3D модели фабрики, предоставляя готовый контент для интеграции в Unreal Engine.</w:t>
      </w:r>
    </w:p>
    <w:p w:rsidR="00000000" w:rsidDel="00000000" w:rsidP="00000000" w:rsidRDefault="00000000" w:rsidRPr="00000000" w14:paraId="00000099">
      <w:pPr>
        <w:pStyle w:val="Heading3"/>
        <w:numPr>
          <w:ilvl w:val="0"/>
          <w:numId w:val="2"/>
        </w:numPr>
        <w:spacing w:before="0" w:lineRule="auto"/>
        <w:ind w:left="720" w:hanging="360"/>
        <w:rPr>
          <w:b w:val="1"/>
        </w:rPr>
      </w:pPr>
      <w:bookmarkStart w:colFirst="0" w:colLast="0" w:name="_jq29iups8odu" w:id="10"/>
      <w:bookmarkEnd w:id="10"/>
      <w:r w:rsidDel="00000000" w:rsidR="00000000" w:rsidRPr="00000000">
        <w:rPr>
          <w:rtl w:val="0"/>
        </w:rPr>
        <w:t xml:space="preserve">Модель “Owl-Cat”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Как и в предыдущей моделе, первый шаг в создании уникальной модели, мы провели сбор референсов и осуществили начальное моделирование, определяя общую форму существа. Далее, для детализации и добавления выразительности, была применена техника скульптинга.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Для увеличения плотности сетки и обеспечения большей детализации, мы использовали инструменты сабдивизии Blender. Этот метод позволяет увеличить количество полигонов и более точно отобразить форму существа, что необходимо для последующего скульптинга.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Следующий этап включал в себя процесс скульптинга, где мы добавляли дополнительные детали, такие как когти, клюв, и выражение мордочки. С инструментами сглаживания и формирования деталей, Blender предоставил удобное и гибкое пространство для художественного творчества. Регулируя уровни детализации, мы добивались нужного баланса между реализмом и эстетикой существа.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Таким образом, процесс скульптинга в Blender стал ключевым этапом в создании уникальной модели полукота-полусовы, придавая ей индивидуальность и характер.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Для перехода от высокодетализированной High poly модели к оптимизированной Low poly версии, мы применили метод бэйкинга нормалей, обеспечивая сохранение общей формы существа при снижении количества полигонов.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Сначала создавалась копия High poly модели, содержащая все детали и высокое количество полигонов. Далее, с использованием модификаторов, таких как Decimate, количество полигонов в копии модели уменьшалось, сохраняя при этом основные формы и пропорции. Этот этап требует баланса между оптимизацией и сохранением ключевых деталей.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1581150</wp:posOffset>
            </wp:positionV>
            <wp:extent cx="6713103" cy="1633720"/>
            <wp:effectExtent b="0" l="0" r="0" t="0"/>
            <wp:wrapTopAndBottom distB="114300" distT="1143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3103" cy="1633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spacing w:after="200" w:lineRule="auto"/>
        <w:jc w:val="center"/>
        <w:rPr/>
      </w:pPr>
      <w:r w:rsidDel="00000000" w:rsidR="00000000" w:rsidRPr="00000000">
        <w:rPr>
          <w:rtl w:val="0"/>
        </w:rPr>
        <w:t xml:space="preserve">Рисунок 5 – Переход от High poly модели к Low poly с  “запеченой” картой нормалей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Следующим шагом было создание карты нормалей. Мы запекли детали высокополигональной модели на текстуру, а затем применили эту карту к Lowpoly модели. Это создало впечатление высокой детализации, необходимой для качественного отображения на экране, но с уменьшенным числом полигонов, что оптимизировало производительность модели в реальном времени.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Процесс оптимизации от High poly к Low poly в Blender предоставил нам эффективный инструмент для создания высококачественных моделей с минимальной нагрузкой на систему, что особенно важно в контексте разработки игр и виртуальной реальности.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Для добавления реалистичной шерсти к модели полукота-полусовы в Blender, мы воспользовались встроенной системой частиц, предоставляющей широкий спектр возможностей для создания объемных и естественных текстур.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В первую очередь, создали систему частиц на Lowpoly модели, выбрав "Hair" в качестве типа частиц. Это позволяет создавать объемные волосы, реагирующие на окружающее освещение и движение существа.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Система частиц в Blender предоставляет множество параметров для настройки волос. Регулируя длину, плотность, толщину и кручение, мы добивались естественного и разнообразного внешнего вида шерсти. Экспериментировали с цветом, чтобы соответствовать общей цветовой гамме существа.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1552575</wp:posOffset>
            </wp:positionV>
            <wp:extent cx="6120455" cy="3822700"/>
            <wp:effectExtent b="0" l="0" r="0" t="0"/>
            <wp:wrapTopAndBottom distB="114300" distT="11430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82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spacing w:after="200" w:lineRule="auto"/>
        <w:jc w:val="center"/>
        <w:rPr/>
      </w:pPr>
      <w:r w:rsidDel="00000000" w:rsidR="00000000" w:rsidRPr="00000000">
        <w:rPr>
          <w:rtl w:val="0"/>
        </w:rPr>
        <w:t xml:space="preserve">Рисунок 6 – Полученное изображение в программе Blender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Для создания более реалистичного вида шерсти, применили текстуры к частицам. Это позволило добавить волосам различные оттенки и учесть различия в цвете и яркости по всей поверхности.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Система частиц в Blender также предоставляет инструменты для управления направлением и распределением волос. Мы настраивали их, чтобы следовать естественной линии роста волос на существе и создавать желаемую текстурную форму.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Использование системы частиц в Blender позволяет создавать реалистичные визуальные эффекты, такие как шерсть, и при этом обеспечивает высокую степень контроля и настраиваемости. Это является важным шагом в процессе придания модели большей визуальной глубины и живости.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Далее к готовой модели добавляется небольшое количество объектов окружения и свет. После начинается процесс рендеринга, чтобы получить качественное изображение (Рисунок 6).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flcgslp3imbc" w:id="11"/>
      <w:bookmarkEnd w:id="11"/>
      <w:r w:rsidDel="00000000" w:rsidR="00000000" w:rsidRPr="00000000">
        <w:rPr>
          <w:rtl w:val="0"/>
        </w:rPr>
        <w:t xml:space="preserve">Импорт в Unreal Engine: cвязь между Blender и UE4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После завершения создания и настройки модели в Blender, следующим шагом является ее импорт в Unreal Engine (UE4). Этот этап является критическим в процессе интеграции созданных объектов в разрабатываемую игру.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Для эффективного и беспроблемного обмена данными между Blender и Unreal Engine мы использовали формат файла FBX. FBX - это открытый формат Autodesk, который поддерживается большинством 3D приложений, что обеспечивает совместимость и переносимость моделей между разными платформами.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При импорте в Unreal Engine, некоторые аспекты модели могут потребовать дополнительной настройки для правильного отображения в игровом мире. Проблемы могут включать в себя неправильное применение материалов, смещение текстур, или несоответствие масштаба, а также неправильное отображение анимаций. В процессе разработки были внесены соответствующие изменения в модели, чтобы обеспечить их правильную интерпретацию в Unreal Engine.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Один из основных аспектов, требующих внимания, - это коррекция масштаба модели. Для этого при сохранении модели в Blender нужно выполнять действие “Apply all transforms”, чтобы обеспечить правильное восприятие размеров объектов в игровой сцене. Подобное же применяется и к модификаторам модели, они должны быть применены к модели до ее экспорта.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Еще одним важным аспектом является настройка материалов. В некоторых случаях, особенно при использовании сложных шейдеров в Blender, требуется перенастройка материалов в Unreal Engine для достижения согласованного визуального эффекта. Другие материалы могут просто теряться, и их приходится переприсваивать.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Еще одной важной проблемой является то, что констрейнты (constraints) применяемы в Blender для анимации движения по кривой и системы частиц, не могут быть напрямую переданы в Unreal Engine. В этом случае необходим переделать эти части моделей: в анимацях движения нужно сделать дополнительные keyframe'ы для анимации в моделе “Фабрик” (рисунок 7); для системы частиц второй модели - частицы волос преобразуются в меш и затем в тела, которые корректно (но не так визуально эстетично) отображаются в Unreal Engine (рисунок 8). </w:t>
      </w:r>
    </w:p>
    <w:tbl>
      <w:tblPr>
        <w:tblStyle w:val="Table5"/>
        <w:tblW w:w="10350.0" w:type="dxa"/>
        <w:jc w:val="left"/>
        <w:tblInd w:w="-5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60"/>
        <w:gridCol w:w="5190"/>
        <w:tblGridChange w:id="0">
          <w:tblGrid>
            <w:gridCol w:w="5160"/>
            <w:gridCol w:w="5190"/>
          </w:tblGrid>
        </w:tblGridChange>
      </w:tblGrid>
      <w:tr>
        <w:trPr>
          <w:cantSplit w:val="0"/>
          <w:trHeight w:val="4515.566406250001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44203" cy="3153369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203" cy="31533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01213" cy="2588229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Рисунок 7 – Модель “Фабрика” в Blender (слева) и в UE4 (справа)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0350.0" w:type="dxa"/>
        <w:jc w:val="left"/>
        <w:tblInd w:w="-5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60"/>
        <w:gridCol w:w="5190"/>
        <w:tblGridChange w:id="0">
          <w:tblGrid>
            <w:gridCol w:w="5160"/>
            <w:gridCol w:w="5190"/>
          </w:tblGrid>
        </w:tblGridChange>
      </w:tblGrid>
      <w:tr>
        <w:trPr>
          <w:cantSplit w:val="0"/>
          <w:trHeight w:val="4515.566406250001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22857" cy="2749664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13300" r="1124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857" cy="27496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01213" cy="2588229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1191" l="0" r="0" t="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13" cy="25882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spacing w:after="200" w:lineRule="auto"/>
        <w:jc w:val="center"/>
        <w:rPr/>
      </w:pPr>
      <w:r w:rsidDel="00000000" w:rsidR="00000000" w:rsidRPr="00000000">
        <w:rPr>
          <w:rtl w:val="0"/>
        </w:rPr>
        <w:t xml:space="preserve">Рисунок 8 – Модель “OwlCat” в Blender (слева) и в UE4 (справа)</w:t>
      </w:r>
    </w:p>
    <w:p w:rsidR="00000000" w:rsidDel="00000000" w:rsidP="00000000" w:rsidRDefault="00000000" w:rsidRPr="00000000" w14:paraId="000000CE">
      <w:pPr>
        <w:spacing w:after="20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keepNext w:val="1"/>
        <w:keepLines w:val="1"/>
        <w:spacing w:after="120" w:before="120" w:line="240" w:lineRule="auto"/>
        <w:ind w:left="0" w:firstLine="0"/>
        <w:jc w:val="center"/>
        <w:rPr>
          <w:vertAlign w:val="baseline"/>
        </w:rPr>
      </w:pPr>
      <w:bookmarkStart w:colFirst="0" w:colLast="0" w:name="_2et92p0" w:id="12"/>
      <w:bookmarkEnd w:id="12"/>
      <w:r w:rsidDel="00000000" w:rsidR="00000000" w:rsidRPr="00000000">
        <w:rPr>
          <w:vertAlign w:val="baseline"/>
          <w:rtl w:val="0"/>
        </w:rPr>
        <w:t xml:space="preserve">ЗАКЛЮЧЕНИЕ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В процессе данной работы мы исследовали многогранный инструментарий Blender, погружаясь в его функциональность и эффективное использование в контексте создания 3D-моделей. Обзор возможностей Blender раскрывает его важную роль как мощного инструмента для художников и разработчиков, предоставляя широкий набор инструментов для моделирования, текстурирования, и анимации.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Пройденный путь начался с общего обзора 3D-моделирования, где мы рассмотрели сферы его применения и преимущества Blender как программы с открытым исходным кодом. Затем мы вернулись к практической части, где создавали две уникальные модели: конвейерной линии и существа полукота-полусовы.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Работа с Blender выявила его многослойные возможности: от базового моделирования до тонкой настройки анимаций и визуальных эффектов. Процесс создания 3D-моделей в Blender включает в себя тщательный анализ и выбор инструментов, сочетание творческого подхода с технической экспертизой.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Однако, перенос моделей в Unreal Engine представил свои уникальные вызовы. Несмотря на технологические преимущества FBX-формата, Constraints, такие как движение по кривой, и системы частиц Blender не всегда переносятся без изменений. Это потребовало дополнительной работы и творческого решения проблем для обеспечения корректного отображения и воспроизведения анимаций в Unreal Engine.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Объединяя усилия Blender и Unreal Engine, мы создали не только модели, но и визуализацию, готовую к интеграции в игровую среду. Этот путь подчеркнул не только важность технических навыков, но и творческого мышления в процессе создания виртуальных миров. Все эти этапы в совокупности формируют полноценный цикл разработки - от идеи и моделирования до добавление его в реальный проект.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-28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keepNext w:val="1"/>
        <w:keepLines w:val="1"/>
        <w:spacing w:after="120" w:before="120" w:line="240" w:lineRule="auto"/>
        <w:ind w:left="0" w:firstLine="0"/>
        <w:jc w:val="center"/>
        <w:rPr>
          <w:vertAlign w:val="baseline"/>
        </w:rPr>
      </w:pPr>
      <w:bookmarkStart w:colFirst="0" w:colLast="0" w:name="_tyjcwt" w:id="13"/>
      <w:bookmarkEnd w:id="13"/>
      <w:r w:rsidDel="00000000" w:rsidR="00000000" w:rsidRPr="00000000">
        <w:rPr>
          <w:vertAlign w:val="baseline"/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0D8">
      <w:pPr>
        <w:rPr>
          <w:vertAlign w:val="baseline"/>
        </w:rPr>
      </w:pPr>
      <w:r w:rsidDel="00000000" w:rsidR="00000000" w:rsidRPr="00000000">
        <w:rPr>
          <w:rtl w:val="0"/>
        </w:rPr>
        <w:t xml:space="preserve">1. Unreal Engine 4 Documentation // Unreal Engine Documentation URL: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https://docs.unrealengine.com/</w:t>
        </w:r>
      </w:hyperlink>
      <w:r w:rsidDel="00000000" w:rsidR="00000000" w:rsidRPr="00000000">
        <w:rPr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vertAlign w:val="baseline"/>
          <w:rtl w:val="0"/>
        </w:rPr>
        <w:t xml:space="preserve">2</w:t>
      </w:r>
      <w:r w:rsidDel="00000000" w:rsidR="00000000" w:rsidRPr="00000000">
        <w:rPr>
          <w:rtl w:val="0"/>
        </w:rPr>
        <w:t xml:space="preserve">. Обучающий курс по 3D моделироваию в Blender  “Фабрика”  URL: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https://www.youtube.com/playlist?list=PLn6DikVGbeEiJFNb2_wfV2zg4BDm8xvsQ</w:t>
        </w:r>
      </w:hyperlink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3. Обучающий курс по 3D моделироваию в Blender  “Енот”  URL: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https://www.youtube.com/playlist?list=PLn6DikVGbeEgMvn_JJyX1Rnrt3Wlj0rvk</w:t>
        </w:r>
      </w:hyperlink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ind w:left="1133.858267716535" w:hanging="425.19685039370046"/>
        <w:rPr>
          <w:u w:val="none"/>
        </w:rPr>
      </w:pPr>
      <w:r w:rsidDel="00000000" w:rsidR="00000000" w:rsidRPr="00000000">
        <w:rPr>
          <w:rtl w:val="0"/>
        </w:rPr>
        <w:t xml:space="preserve">Modeling – Blender Manual // Blender Manual URL: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https://docs.blender.org/manual/en/latest/modeling/index.html</w:t>
        </w:r>
      </w:hyperlink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DC">
      <w:pPr>
        <w:numPr>
          <w:ilvl w:val="0"/>
          <w:numId w:val="2"/>
        </w:numPr>
        <w:ind w:left="1133.858267716535" w:hanging="425.19685039370046"/>
      </w:pPr>
      <w:r w:rsidDel="00000000" w:rsidR="00000000" w:rsidRPr="00000000">
        <w:rPr>
          <w:rtl w:val="0"/>
        </w:rPr>
        <w:t xml:space="preserve">Poly Heaven –  public asset library URL: 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https://polyhaven.com/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sectPr>
      <w:footerReference r:id="rId22" w:type="default"/>
      <w:pgSz w:h="16838" w:w="11906" w:orient="portrait"/>
      <w:pgMar w:bottom="993" w:top="1134" w:left="1701" w:right="566" w:header="720" w:footer="604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709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709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360" w:lineRule="auto"/>
        <w:ind w:left="-285" w:firstLine="993.6614173228347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  <w:ind w:left="1440" w:hanging="360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blender.org/manual/en/latest/modeling/index.html" TargetMode="External"/><Relationship Id="rId11" Type="http://schemas.openxmlformats.org/officeDocument/2006/relationships/image" Target="media/image4.png"/><Relationship Id="rId22" Type="http://schemas.openxmlformats.org/officeDocument/2006/relationships/footer" Target="footer1.xml"/><Relationship Id="rId10" Type="http://schemas.openxmlformats.org/officeDocument/2006/relationships/image" Target="media/image11.png"/><Relationship Id="rId21" Type="http://schemas.openxmlformats.org/officeDocument/2006/relationships/hyperlink" Target="https://polyhaven.com/" TargetMode="External"/><Relationship Id="rId13" Type="http://schemas.openxmlformats.org/officeDocument/2006/relationships/image" Target="media/image10.pn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hyperlink" Target="https://docs.unrealengine.com/" TargetMode="External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hyperlink" Target="https://www.youtube.com/playlist?list=PLn6DikVGbeEgMvn_JJyX1Rnrt3Wlj0rvk" TargetMode="External"/><Relationship Id="rId6" Type="http://schemas.openxmlformats.org/officeDocument/2006/relationships/image" Target="media/image1.jpg"/><Relationship Id="rId18" Type="http://schemas.openxmlformats.org/officeDocument/2006/relationships/hyperlink" Target="https://www.youtube.com/playlist?list=PLn6DikVGbeEiJFNb2_wfV2zg4BDm8xvsQ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